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F792" w14:textId="0A815911" w:rsidR="00E814E0" w:rsidRDefault="00513E12" w:rsidP="00513E12">
      <w:pPr>
        <w:tabs>
          <w:tab w:val="left" w:pos="6590"/>
        </w:tabs>
        <w:rPr>
          <w:noProof/>
        </w:rPr>
      </w:pPr>
      <w:r>
        <w:rPr>
          <w:noProof/>
        </w:rPr>
        <w:t xml:space="preserve">                                                                              </w:t>
      </w:r>
      <w:r w:rsidR="00D72EA3">
        <w:rPr>
          <w:noProof/>
          <w:sz w:val="32"/>
          <w:szCs w:val="32"/>
        </w:rPr>
        <w:drawing>
          <wp:inline distT="0" distB="0" distL="0" distR="0" wp14:anchorId="3AD60B0D" wp14:editId="42CFD094">
            <wp:extent cx="1159407" cy="874192"/>
            <wp:effectExtent l="0" t="0" r="3175" b="2540"/>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7100" cy="879993"/>
                    </a:xfrm>
                    <a:prstGeom prst="rect">
                      <a:avLst/>
                    </a:prstGeom>
                  </pic:spPr>
                </pic:pic>
              </a:graphicData>
            </a:graphic>
          </wp:inline>
        </w:drawing>
      </w:r>
      <w:r>
        <w:rPr>
          <w:noProof/>
        </w:rPr>
        <w:tab/>
      </w:r>
    </w:p>
    <w:p w14:paraId="13C24471" w14:textId="5C93F187" w:rsidR="00513E12" w:rsidRDefault="00513E12" w:rsidP="00513E12">
      <w:pPr>
        <w:tabs>
          <w:tab w:val="left" w:pos="6590"/>
        </w:tabs>
        <w:rPr>
          <w:b/>
          <w:bCs/>
          <w:noProof/>
          <w:sz w:val="32"/>
          <w:szCs w:val="32"/>
        </w:rPr>
      </w:pPr>
      <w:r>
        <w:rPr>
          <w:noProof/>
        </w:rPr>
        <w:t xml:space="preserve">                                                                   </w:t>
      </w:r>
      <w:r>
        <w:rPr>
          <w:b/>
          <w:bCs/>
          <w:noProof/>
          <w:sz w:val="32"/>
          <w:szCs w:val="32"/>
        </w:rPr>
        <w:t>Prevent Duty Guidance</w:t>
      </w:r>
    </w:p>
    <w:p w14:paraId="32A5AF4C" w14:textId="34666B2A" w:rsidR="00513E12" w:rsidRDefault="00513E12" w:rsidP="001B6414">
      <w:pPr>
        <w:tabs>
          <w:tab w:val="left" w:pos="6590"/>
        </w:tabs>
        <w:spacing w:after="0"/>
        <w:rPr>
          <w:noProof/>
          <w:sz w:val="32"/>
          <w:szCs w:val="32"/>
        </w:rPr>
      </w:pPr>
      <w:r>
        <w:rPr>
          <w:noProof/>
          <w:sz w:val="32"/>
          <w:szCs w:val="32"/>
        </w:rPr>
        <w:t>As a childcare provider it is our duty to keep all staff up</w:t>
      </w:r>
      <w:r w:rsidR="00CC16FB">
        <w:rPr>
          <w:noProof/>
          <w:sz w:val="32"/>
          <w:szCs w:val="32"/>
        </w:rPr>
        <w:t xml:space="preserve"> </w:t>
      </w:r>
      <w:r>
        <w:rPr>
          <w:noProof/>
          <w:sz w:val="32"/>
          <w:szCs w:val="32"/>
        </w:rPr>
        <w:t xml:space="preserve">to date with legislation involved with safeguarding the children within our setting. </w:t>
      </w:r>
    </w:p>
    <w:p w14:paraId="425FC45F" w14:textId="77539A05" w:rsidR="00513E12" w:rsidRDefault="00513E12" w:rsidP="001B6414">
      <w:pPr>
        <w:tabs>
          <w:tab w:val="left" w:pos="6590"/>
        </w:tabs>
        <w:spacing w:after="0"/>
        <w:rPr>
          <w:noProof/>
          <w:sz w:val="32"/>
          <w:szCs w:val="32"/>
        </w:rPr>
      </w:pPr>
      <w:r>
        <w:rPr>
          <w:noProof/>
          <w:sz w:val="32"/>
          <w:szCs w:val="32"/>
        </w:rPr>
        <w:t xml:space="preserve">Most Recent documentation includes the new Prevent Duty Guidance. Which we must comply with as of July 2015. </w:t>
      </w:r>
    </w:p>
    <w:p w14:paraId="5D48B637" w14:textId="3430A51D" w:rsidR="00513E12" w:rsidRDefault="00513E12" w:rsidP="001B6414">
      <w:pPr>
        <w:tabs>
          <w:tab w:val="left" w:pos="6590"/>
        </w:tabs>
        <w:spacing w:after="0"/>
        <w:rPr>
          <w:noProof/>
          <w:sz w:val="32"/>
          <w:szCs w:val="32"/>
        </w:rPr>
      </w:pPr>
      <w:r>
        <w:rPr>
          <w:noProof/>
          <w:sz w:val="32"/>
          <w:szCs w:val="32"/>
        </w:rPr>
        <w:t xml:space="preserve">The Counter Terrorism amd Security Act places a duty of care on early years settings to have due regard to the need to prevent people from being drawn into terrorism. </w:t>
      </w:r>
    </w:p>
    <w:p w14:paraId="17DE9534" w14:textId="77777777" w:rsidR="001B6414" w:rsidRDefault="001B6414" w:rsidP="001B6414">
      <w:pPr>
        <w:tabs>
          <w:tab w:val="left" w:pos="6590"/>
        </w:tabs>
        <w:spacing w:after="0"/>
        <w:rPr>
          <w:noProof/>
          <w:sz w:val="32"/>
          <w:szCs w:val="32"/>
        </w:rPr>
      </w:pPr>
    </w:p>
    <w:p w14:paraId="4C616982" w14:textId="7664E628" w:rsidR="00513E12" w:rsidRDefault="00513E12" w:rsidP="001B6414">
      <w:pPr>
        <w:tabs>
          <w:tab w:val="left" w:pos="6590"/>
        </w:tabs>
        <w:spacing w:after="0"/>
        <w:rPr>
          <w:noProof/>
          <w:sz w:val="32"/>
          <w:szCs w:val="32"/>
        </w:rPr>
      </w:pPr>
      <w:r>
        <w:rPr>
          <w:noProof/>
          <w:sz w:val="32"/>
          <w:szCs w:val="32"/>
        </w:rPr>
        <w:t xml:space="preserve">The new documentation will be used and referred to alongside other safeguarding documents such as Working Together to Safeguard Children and information referring to British Values. </w:t>
      </w:r>
    </w:p>
    <w:p w14:paraId="3AD09621" w14:textId="77777777" w:rsidR="001B6414" w:rsidRDefault="001B6414" w:rsidP="001B6414">
      <w:pPr>
        <w:tabs>
          <w:tab w:val="left" w:pos="6590"/>
        </w:tabs>
        <w:spacing w:after="0"/>
        <w:rPr>
          <w:noProof/>
          <w:sz w:val="32"/>
          <w:szCs w:val="32"/>
        </w:rPr>
      </w:pPr>
    </w:p>
    <w:p w14:paraId="72AE6D27" w14:textId="510EAB5B" w:rsidR="00513E12" w:rsidRDefault="00513E12" w:rsidP="001B6414">
      <w:pPr>
        <w:tabs>
          <w:tab w:val="left" w:pos="6590"/>
        </w:tabs>
        <w:spacing w:after="0"/>
        <w:rPr>
          <w:noProof/>
          <w:sz w:val="32"/>
          <w:szCs w:val="32"/>
        </w:rPr>
      </w:pPr>
      <w:r>
        <w:rPr>
          <w:noProof/>
          <w:sz w:val="32"/>
          <w:szCs w:val="32"/>
        </w:rPr>
        <w:t xml:space="preserve">Within the EYFS Hayley’s Little Heroes must promote british values in many ways, teaching the children right from wrong at an early age. We teach about decision making (P.S.E.D) and democracy – and about repsecting each others views and values, talking about feelings and learning to share ideas, and take turns during play. </w:t>
      </w:r>
    </w:p>
    <w:p w14:paraId="441FF40C" w14:textId="73E0A8D2" w:rsidR="00513E12" w:rsidRDefault="00513E12" w:rsidP="001B6414">
      <w:pPr>
        <w:tabs>
          <w:tab w:val="left" w:pos="6590"/>
        </w:tabs>
        <w:spacing w:after="0"/>
        <w:rPr>
          <w:noProof/>
          <w:sz w:val="32"/>
          <w:szCs w:val="32"/>
        </w:rPr>
      </w:pPr>
      <w:r>
        <w:rPr>
          <w:noProof/>
          <w:sz w:val="32"/>
          <w:szCs w:val="32"/>
        </w:rPr>
        <w:t xml:space="preserve">We must also promote the importance of having rules and boundaries in place (P.S.E.D) and the importance of those rules. </w:t>
      </w:r>
    </w:p>
    <w:p w14:paraId="0CB96B11" w14:textId="26EA4B3A" w:rsidR="00513E12" w:rsidRDefault="00513E12" w:rsidP="001B6414">
      <w:pPr>
        <w:tabs>
          <w:tab w:val="left" w:pos="6590"/>
        </w:tabs>
        <w:spacing w:after="0"/>
        <w:rPr>
          <w:noProof/>
          <w:sz w:val="32"/>
          <w:szCs w:val="32"/>
        </w:rPr>
      </w:pPr>
      <w:r>
        <w:rPr>
          <w:noProof/>
          <w:sz w:val="32"/>
          <w:szCs w:val="32"/>
        </w:rPr>
        <w:t>P.S.E.D and UW also teach children to have a positive sense of themselves, to believe in their own abilities and to challenge themselves. As part of UW and P.S.E.D</w:t>
      </w:r>
      <w:r w:rsidR="001B6414">
        <w:rPr>
          <w:noProof/>
          <w:sz w:val="32"/>
          <w:szCs w:val="32"/>
        </w:rPr>
        <w:t xml:space="preserve"> we celebrate diversity, embracing different cultures and introducing children wherever to different ways of life. We use resources and create activities that challenge gender, cultural and racial sterotype. </w:t>
      </w:r>
    </w:p>
    <w:p w14:paraId="2A23E8E1" w14:textId="77777777" w:rsidR="001B6414" w:rsidRDefault="001B6414" w:rsidP="001B6414">
      <w:pPr>
        <w:tabs>
          <w:tab w:val="left" w:pos="6590"/>
        </w:tabs>
        <w:spacing w:after="0"/>
        <w:rPr>
          <w:noProof/>
          <w:sz w:val="32"/>
          <w:szCs w:val="32"/>
        </w:rPr>
      </w:pPr>
    </w:p>
    <w:p w14:paraId="0554BC0D" w14:textId="6F1C422F" w:rsidR="001B6414" w:rsidRDefault="001B6414" w:rsidP="001B6414">
      <w:pPr>
        <w:tabs>
          <w:tab w:val="left" w:pos="6590"/>
        </w:tabs>
        <w:spacing w:after="0"/>
        <w:rPr>
          <w:noProof/>
          <w:sz w:val="32"/>
          <w:szCs w:val="32"/>
        </w:rPr>
      </w:pPr>
      <w:r>
        <w:rPr>
          <w:noProof/>
          <w:sz w:val="32"/>
          <w:szCs w:val="32"/>
        </w:rPr>
        <w:t xml:space="preserve">We will make sure children have access to wider community and resources promoting this. We will encourage children to not sterotype and to be considerate and accepting of others, despite their differences, and to respect each other. Any unwanted or bahaviour showing otherwise will be monitored and parental involvement procedures will be put in place. </w:t>
      </w:r>
    </w:p>
    <w:p w14:paraId="2EB163AF" w14:textId="77777777" w:rsidR="00725D89" w:rsidRDefault="001B6414" w:rsidP="001B6414">
      <w:pPr>
        <w:tabs>
          <w:tab w:val="left" w:pos="6590"/>
        </w:tabs>
        <w:spacing w:after="0"/>
        <w:rPr>
          <w:noProof/>
          <w:sz w:val="32"/>
          <w:szCs w:val="32"/>
        </w:rPr>
      </w:pPr>
      <w:r>
        <w:rPr>
          <w:noProof/>
          <w:sz w:val="32"/>
          <w:szCs w:val="32"/>
        </w:rPr>
        <w:lastRenderedPageBreak/>
        <w:t>Older children will be monitored on any ICT equipment with the use of parental controls to Limit what they do on the internet.</w:t>
      </w:r>
    </w:p>
    <w:p w14:paraId="410E3B39" w14:textId="77777777" w:rsidR="00725D89" w:rsidRDefault="00725D89" w:rsidP="001B6414">
      <w:pPr>
        <w:tabs>
          <w:tab w:val="left" w:pos="6590"/>
        </w:tabs>
        <w:spacing w:after="0"/>
        <w:rPr>
          <w:noProof/>
          <w:sz w:val="32"/>
          <w:szCs w:val="32"/>
        </w:rPr>
      </w:pPr>
    </w:p>
    <w:p w14:paraId="3A8007C3" w14:textId="77777777" w:rsidR="00725D89" w:rsidRDefault="00725D89" w:rsidP="001B6414">
      <w:pPr>
        <w:tabs>
          <w:tab w:val="left" w:pos="6590"/>
        </w:tabs>
        <w:spacing w:after="0"/>
        <w:rPr>
          <w:noProof/>
          <w:sz w:val="32"/>
          <w:szCs w:val="32"/>
        </w:rPr>
      </w:pPr>
    </w:p>
    <w:p w14:paraId="66053FC9" w14:textId="77777777" w:rsidR="00725D89" w:rsidRDefault="00725D89" w:rsidP="001B6414">
      <w:pPr>
        <w:tabs>
          <w:tab w:val="left" w:pos="6590"/>
        </w:tabs>
        <w:spacing w:after="0"/>
        <w:rPr>
          <w:noProof/>
          <w:sz w:val="32"/>
          <w:szCs w:val="32"/>
        </w:rPr>
      </w:pPr>
    </w:p>
    <w:p w14:paraId="56D66619" w14:textId="77777777" w:rsidR="00725D89" w:rsidRDefault="00725D89" w:rsidP="001B6414">
      <w:pPr>
        <w:tabs>
          <w:tab w:val="left" w:pos="6590"/>
        </w:tabs>
        <w:spacing w:after="0"/>
        <w:rPr>
          <w:noProof/>
          <w:sz w:val="32"/>
          <w:szCs w:val="32"/>
        </w:rPr>
      </w:pPr>
    </w:p>
    <w:p w14:paraId="7C0913C3" w14:textId="77777777" w:rsidR="00725D89" w:rsidRDefault="00725D89" w:rsidP="001B6414">
      <w:pPr>
        <w:tabs>
          <w:tab w:val="left" w:pos="6590"/>
        </w:tabs>
        <w:spacing w:after="0"/>
        <w:rPr>
          <w:noProof/>
          <w:sz w:val="32"/>
          <w:szCs w:val="32"/>
        </w:rPr>
      </w:pPr>
    </w:p>
    <w:p w14:paraId="7D8CBF92" w14:textId="77777777" w:rsidR="00725D89" w:rsidRDefault="00725D89" w:rsidP="001B6414">
      <w:pPr>
        <w:tabs>
          <w:tab w:val="left" w:pos="6590"/>
        </w:tabs>
        <w:spacing w:after="0"/>
        <w:rPr>
          <w:noProof/>
          <w:sz w:val="32"/>
          <w:szCs w:val="32"/>
        </w:rPr>
      </w:pPr>
    </w:p>
    <w:p w14:paraId="23257655" w14:textId="77777777" w:rsidR="00725D89" w:rsidRDefault="00725D89" w:rsidP="001B6414">
      <w:pPr>
        <w:tabs>
          <w:tab w:val="left" w:pos="6590"/>
        </w:tabs>
        <w:spacing w:after="0"/>
        <w:rPr>
          <w:noProof/>
          <w:sz w:val="32"/>
          <w:szCs w:val="32"/>
        </w:rPr>
      </w:pPr>
    </w:p>
    <w:p w14:paraId="5B444DA1" w14:textId="03B5560F" w:rsidR="00435EBB" w:rsidRDefault="00435EBB" w:rsidP="001B6414">
      <w:pPr>
        <w:tabs>
          <w:tab w:val="left" w:pos="6590"/>
        </w:tabs>
        <w:spacing w:after="0"/>
        <w:rPr>
          <w:noProof/>
          <w:sz w:val="32"/>
          <w:szCs w:val="32"/>
        </w:rPr>
      </w:pPr>
      <w:r>
        <w:rPr>
          <w:noProof/>
          <w:sz w:val="32"/>
          <w:szCs w:val="32"/>
        </w:rPr>
        <w:t xml:space="preserve">Checke </w:t>
      </w:r>
      <w:r w:rsidR="00657AD4">
        <w:rPr>
          <w:noProof/>
          <w:sz w:val="32"/>
          <w:szCs w:val="32"/>
        </w:rPr>
        <w:t>01/7/26</w:t>
      </w:r>
    </w:p>
    <w:p w14:paraId="00777DF1" w14:textId="77777777" w:rsidR="00435EBB" w:rsidRDefault="00435EBB" w:rsidP="001B6414">
      <w:pPr>
        <w:tabs>
          <w:tab w:val="left" w:pos="6590"/>
        </w:tabs>
        <w:spacing w:after="0"/>
        <w:rPr>
          <w:noProof/>
          <w:sz w:val="32"/>
          <w:szCs w:val="32"/>
        </w:rPr>
      </w:pPr>
      <w:r>
        <w:rPr>
          <w:noProof/>
          <w:sz w:val="32"/>
          <w:szCs w:val="32"/>
        </w:rPr>
        <w:t>By Hayley Ashorobi</w:t>
      </w:r>
    </w:p>
    <w:p w14:paraId="44E7DCDD" w14:textId="7FEBEDCA" w:rsidR="001B6414" w:rsidRPr="00513E12" w:rsidRDefault="00435EBB" w:rsidP="001B6414">
      <w:pPr>
        <w:tabs>
          <w:tab w:val="left" w:pos="6590"/>
        </w:tabs>
        <w:spacing w:after="0"/>
        <w:rPr>
          <w:noProof/>
          <w:sz w:val="32"/>
          <w:szCs w:val="32"/>
        </w:rPr>
      </w:pPr>
      <w:r>
        <w:rPr>
          <w:noProof/>
          <w:sz w:val="32"/>
          <w:szCs w:val="32"/>
        </w:rPr>
        <w:t xml:space="preserve">Review Date – </w:t>
      </w:r>
      <w:r w:rsidR="00657AD4">
        <w:rPr>
          <w:noProof/>
          <w:sz w:val="32"/>
          <w:szCs w:val="32"/>
        </w:rPr>
        <w:t>July 26</w:t>
      </w:r>
      <w:r w:rsidR="001B6414">
        <w:rPr>
          <w:noProof/>
          <w:sz w:val="32"/>
          <w:szCs w:val="32"/>
        </w:rPr>
        <w:t xml:space="preserve"> </w:t>
      </w:r>
    </w:p>
    <w:sectPr w:rsidR="001B6414" w:rsidRPr="00513E12" w:rsidSect="00513E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12"/>
    <w:rsid w:val="000310CB"/>
    <w:rsid w:val="001B6414"/>
    <w:rsid w:val="00281F22"/>
    <w:rsid w:val="003E48DC"/>
    <w:rsid w:val="00435EBB"/>
    <w:rsid w:val="00513E12"/>
    <w:rsid w:val="00657AD4"/>
    <w:rsid w:val="00725D89"/>
    <w:rsid w:val="00CC16FB"/>
    <w:rsid w:val="00D72EA3"/>
    <w:rsid w:val="00E81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987E"/>
  <w15:chartTrackingRefBased/>
  <w15:docId w15:val="{56C1B8F9-3456-4537-93CD-54436A0E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7</cp:revision>
  <dcterms:created xsi:type="dcterms:W3CDTF">2022-10-17T13:48:00Z</dcterms:created>
  <dcterms:modified xsi:type="dcterms:W3CDTF">2025-07-01T10:16:00Z</dcterms:modified>
</cp:coreProperties>
</file>